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E6" w:rsidRPr="00BB0539" w:rsidRDefault="00762011" w:rsidP="00FD1D64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5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669F" w:rsidRDefault="00762011" w:rsidP="0094669F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ab/>
      </w:r>
      <w:r w:rsidR="0094669F" w:rsidRPr="0094669F">
        <w:rPr>
          <w:rFonts w:ascii="Times New Roman" w:hAnsi="Times New Roman" w:cs="Times New Roman"/>
          <w:sz w:val="24"/>
          <w:szCs w:val="24"/>
        </w:rPr>
        <w:t>Теория государства и права есть общая наука теории государства и права. Изучая общие вопросы, она разрабатывает и формулирует основные теоретические понятия и категории юриспруденции, которыми руководствуются и поль</w:t>
      </w:r>
      <w:r w:rsidR="0094669F">
        <w:rPr>
          <w:rFonts w:ascii="Times New Roman" w:hAnsi="Times New Roman" w:cs="Times New Roman"/>
          <w:sz w:val="24"/>
          <w:szCs w:val="24"/>
        </w:rPr>
        <w:t xml:space="preserve">зуются все без исключения науки о </w:t>
      </w:r>
      <w:r w:rsidR="0094669F" w:rsidRPr="0094669F">
        <w:rPr>
          <w:rFonts w:ascii="Times New Roman" w:hAnsi="Times New Roman" w:cs="Times New Roman"/>
          <w:sz w:val="24"/>
          <w:szCs w:val="24"/>
        </w:rPr>
        <w:t>государ</w:t>
      </w:r>
      <w:r w:rsidR="0094669F">
        <w:rPr>
          <w:rFonts w:ascii="Times New Roman" w:hAnsi="Times New Roman" w:cs="Times New Roman"/>
          <w:sz w:val="24"/>
          <w:szCs w:val="24"/>
        </w:rPr>
        <w:t xml:space="preserve">стве и праве, </w:t>
      </w:r>
      <w:proofErr w:type="spellStart"/>
      <w:r w:rsidR="0094669F">
        <w:rPr>
          <w:rFonts w:ascii="Times New Roman" w:hAnsi="Times New Roman" w:cs="Times New Roman"/>
          <w:sz w:val="24"/>
          <w:szCs w:val="24"/>
        </w:rPr>
        <w:t>правоприменители</w:t>
      </w:r>
      <w:proofErr w:type="spellEnd"/>
      <w:r w:rsidR="0094669F">
        <w:rPr>
          <w:rFonts w:ascii="Times New Roman" w:hAnsi="Times New Roman" w:cs="Times New Roman"/>
          <w:sz w:val="24"/>
          <w:szCs w:val="24"/>
        </w:rPr>
        <w:t xml:space="preserve"> и </w:t>
      </w:r>
      <w:r w:rsidR="0094669F" w:rsidRPr="0094669F">
        <w:rPr>
          <w:rFonts w:ascii="Times New Roman" w:hAnsi="Times New Roman" w:cs="Times New Roman"/>
          <w:sz w:val="24"/>
          <w:szCs w:val="24"/>
        </w:rPr>
        <w:t>практика.</w:t>
      </w:r>
    </w:p>
    <w:p w:rsidR="0094669F" w:rsidRDefault="0094669F" w:rsidP="0094669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 xml:space="preserve">Теория государства и права является базовой дисциплиной, изучение которой преследует цель дать первоначальные знания обо всех государственно-правовых явлениях в целом, а также о закономерностях возникновения, развития и функционирования государства и права, основных понятиях и категориях, используемых юридической наукой. </w:t>
      </w:r>
    </w:p>
    <w:p w:rsidR="0094669F" w:rsidRDefault="0094669F" w:rsidP="0094669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>Теория государства и права по отношению к частным юридическим наукам выступает как общая теория государства и права, общая теория для юридической науки в целом. Именно этим определяется ведущая, методологическая роль общей теории государства и права по отношению к другим юридическим наукам.</w:t>
      </w:r>
    </w:p>
    <w:p w:rsidR="0094669F" w:rsidRDefault="0094669F" w:rsidP="0094669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>Теория государства и права органически взаимосвязана со многими гуманитарными науками. Прежде всего, с историей, т.к. в своих понятиях и представлениях она опирается на конкретные данные исторической науки. С философией потому, что, руководствуясь основными положениями философии, философскими законами общественного развития, теория государства и права изучает специфические закономерности такого развития в форме государства и права. С экономической наукой её связывает необходимость познания экономических законов, установления производственных отношений, форм собственности с точки зрения их влияния на исторические типы права и государства. Политологические знания для теории государства и права являются опорными в определении понятий государственной власти, формы государства, государственного аппарата, места и роли гос</w:t>
      </w:r>
      <w:r>
        <w:rPr>
          <w:rFonts w:ascii="Times New Roman" w:hAnsi="Times New Roman" w:cs="Times New Roman"/>
          <w:sz w:val="24"/>
          <w:szCs w:val="24"/>
        </w:rPr>
        <w:t xml:space="preserve">ударства в политической системе </w:t>
      </w:r>
      <w:r w:rsidRPr="0094669F">
        <w:rPr>
          <w:rFonts w:ascii="Times New Roman" w:hAnsi="Times New Roman" w:cs="Times New Roman"/>
          <w:sz w:val="24"/>
          <w:szCs w:val="24"/>
        </w:rPr>
        <w:t>общества.</w:t>
      </w:r>
    </w:p>
    <w:p w:rsidR="0094669F" w:rsidRDefault="0094669F" w:rsidP="0094669F">
      <w:pPr>
        <w:spacing w:after="0" w:line="336" w:lineRule="auto"/>
        <w:ind w:firstLine="708"/>
        <w:jc w:val="both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 xml:space="preserve">Конечные результаты </w:t>
      </w:r>
      <w:r w:rsidRPr="0094669F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обучения:</w:t>
      </w:r>
    </w:p>
    <w:p w:rsidR="0094669F" w:rsidRDefault="0094669F" w:rsidP="0094669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>1.В результате изучения данной дисциплины студент долже</w:t>
      </w:r>
      <w:r>
        <w:rPr>
          <w:rFonts w:ascii="Times New Roman" w:hAnsi="Times New Roman" w:cs="Times New Roman"/>
          <w:sz w:val="24"/>
          <w:szCs w:val="24"/>
        </w:rPr>
        <w:t xml:space="preserve">н овладеть знаниями об основных государственно-правовых явлениях в </w:t>
      </w:r>
      <w:r w:rsidRPr="0094669F">
        <w:rPr>
          <w:rFonts w:ascii="Times New Roman" w:hAnsi="Times New Roman" w:cs="Times New Roman"/>
          <w:sz w:val="24"/>
          <w:szCs w:val="24"/>
        </w:rPr>
        <w:t xml:space="preserve">целом; </w:t>
      </w:r>
    </w:p>
    <w:p w:rsidR="0094669F" w:rsidRDefault="0094669F" w:rsidP="0094669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>2.Уметь с известных методологических позиций подходить к анализу государственно-правовых явлений, находить объективные при</w:t>
      </w:r>
      <w:r>
        <w:rPr>
          <w:rFonts w:ascii="Times New Roman" w:hAnsi="Times New Roman" w:cs="Times New Roman"/>
          <w:sz w:val="24"/>
          <w:szCs w:val="24"/>
        </w:rPr>
        <w:t xml:space="preserve">чины их возникновения, развития и </w:t>
      </w:r>
      <w:r w:rsidRPr="0094669F">
        <w:rPr>
          <w:rFonts w:ascii="Times New Roman" w:hAnsi="Times New Roman" w:cs="Times New Roman"/>
          <w:sz w:val="24"/>
          <w:szCs w:val="24"/>
        </w:rPr>
        <w:t xml:space="preserve">изменения, </w:t>
      </w:r>
    </w:p>
    <w:p w:rsidR="0094669F" w:rsidRDefault="0094669F" w:rsidP="0094669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>3.Выучить систему общеправовых понятий и категорий, необходимых для успешного освоения конкретных юридических дисциплин, научить</w:t>
      </w:r>
      <w:r>
        <w:rPr>
          <w:rFonts w:ascii="Times New Roman" w:hAnsi="Times New Roman" w:cs="Times New Roman"/>
          <w:sz w:val="24"/>
          <w:szCs w:val="24"/>
        </w:rPr>
        <w:t xml:space="preserve">ся разбираться в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взаимосвяэи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между собой и с </w:t>
      </w:r>
      <w:r w:rsidRPr="0094669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щей </w:t>
      </w:r>
      <w:r w:rsidRPr="0094669F">
        <w:rPr>
          <w:rFonts w:ascii="Times New Roman" w:hAnsi="Times New Roman" w:cs="Times New Roman"/>
          <w:sz w:val="24"/>
          <w:szCs w:val="24"/>
        </w:rPr>
        <w:t>теорией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69F">
        <w:rPr>
          <w:rFonts w:ascii="Times New Roman" w:hAnsi="Times New Roman" w:cs="Times New Roman"/>
          <w:sz w:val="24"/>
          <w:szCs w:val="24"/>
        </w:rPr>
        <w:t xml:space="preserve">права, </w:t>
      </w:r>
    </w:p>
    <w:p w:rsidR="002E73D3" w:rsidRPr="0094669F" w:rsidRDefault="0094669F" w:rsidP="0094669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69F">
        <w:rPr>
          <w:rFonts w:ascii="Times New Roman" w:hAnsi="Times New Roman" w:cs="Times New Roman"/>
          <w:sz w:val="24"/>
          <w:szCs w:val="24"/>
        </w:rPr>
        <w:t>4. Уметь применять приобретенные знания в определении закономерностей общественного развития в РК.</w:t>
      </w:r>
    </w:p>
    <w:sectPr w:rsidR="002E73D3" w:rsidRPr="0094669F" w:rsidSect="0094669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461"/>
    <w:multiLevelType w:val="hybridMultilevel"/>
    <w:tmpl w:val="B75A75B4"/>
    <w:lvl w:ilvl="0" w:tplc="6592FDD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011"/>
    <w:rsid w:val="000C2D13"/>
    <w:rsid w:val="000D325D"/>
    <w:rsid w:val="002E73D3"/>
    <w:rsid w:val="003D3DA7"/>
    <w:rsid w:val="00762011"/>
    <w:rsid w:val="0094669F"/>
    <w:rsid w:val="00A8390C"/>
    <w:rsid w:val="00AB1AE6"/>
    <w:rsid w:val="00AE6FEE"/>
    <w:rsid w:val="00B43F4E"/>
    <w:rsid w:val="00BB0539"/>
    <w:rsid w:val="00C7294F"/>
    <w:rsid w:val="00D57DD8"/>
    <w:rsid w:val="00F22B22"/>
    <w:rsid w:val="00F66FEB"/>
    <w:rsid w:val="00FD1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DD8"/>
    <w:pPr>
      <w:ind w:left="720"/>
      <w:contextualSpacing/>
    </w:pPr>
  </w:style>
  <w:style w:type="character" w:customStyle="1" w:styleId="butback1">
    <w:name w:val="butback1"/>
    <w:basedOn w:val="a0"/>
    <w:rsid w:val="0094669F"/>
    <w:rPr>
      <w:color w:val="666666"/>
    </w:rPr>
  </w:style>
  <w:style w:type="character" w:customStyle="1" w:styleId="submenu-table">
    <w:name w:val="submenu-table"/>
    <w:basedOn w:val="a0"/>
    <w:rsid w:val="009466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13</cp:revision>
  <dcterms:created xsi:type="dcterms:W3CDTF">2011-11-10T17:38:00Z</dcterms:created>
  <dcterms:modified xsi:type="dcterms:W3CDTF">2013-01-22T15:09:00Z</dcterms:modified>
</cp:coreProperties>
</file>